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70" w:rsidRPr="00E930AB" w:rsidRDefault="00C00632" w:rsidP="00C00632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E930AB">
        <w:rPr>
          <w:b/>
          <w:color w:val="auto"/>
          <w:sz w:val="28"/>
          <w:szCs w:val="28"/>
        </w:rPr>
        <w:t>П</w:t>
      </w:r>
      <w:r w:rsidR="00127D70" w:rsidRPr="00E930AB">
        <w:rPr>
          <w:b/>
          <w:color w:val="auto"/>
          <w:sz w:val="28"/>
          <w:szCs w:val="28"/>
        </w:rPr>
        <w:t xml:space="preserve">орядок проведения мероприятий по родительскому контролю за организацией питания обучающихся, в том числе порядок доступа </w:t>
      </w:r>
      <w:proofErr w:type="gramStart"/>
      <w:r w:rsidR="00127D70" w:rsidRPr="00E930AB">
        <w:rPr>
          <w:b/>
          <w:color w:val="auto"/>
          <w:sz w:val="28"/>
          <w:szCs w:val="28"/>
        </w:rPr>
        <w:t>законных</w:t>
      </w:r>
      <w:r w:rsidR="00AA58A0">
        <w:rPr>
          <w:b/>
          <w:color w:val="auto"/>
          <w:sz w:val="28"/>
          <w:szCs w:val="28"/>
        </w:rPr>
        <w:t xml:space="preserve"> </w:t>
      </w:r>
      <w:r w:rsidR="00127D70" w:rsidRPr="00E930AB">
        <w:rPr>
          <w:b/>
          <w:color w:val="auto"/>
          <w:sz w:val="28"/>
          <w:szCs w:val="28"/>
        </w:rPr>
        <w:t>представителей</w:t>
      </w:r>
      <w:proofErr w:type="gramEnd"/>
      <w:r w:rsidR="00127D70" w:rsidRPr="00E930AB">
        <w:rPr>
          <w:b/>
          <w:color w:val="auto"/>
          <w:sz w:val="28"/>
          <w:szCs w:val="28"/>
        </w:rPr>
        <w:t xml:space="preserve"> обучающихся в помещения для приема пищи.</w:t>
      </w:r>
    </w:p>
    <w:p w:rsidR="0084602F" w:rsidRDefault="0084602F" w:rsidP="0084602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4602F" w:rsidRPr="0084602F" w:rsidRDefault="0084602F" w:rsidP="0084602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602F">
        <w:rPr>
          <w:rFonts w:ascii="Times New Roman" w:hAnsi="Times New Roman" w:cs="Times New Roman"/>
          <w:sz w:val="24"/>
          <w:szCs w:val="24"/>
        </w:rPr>
        <w:t>УТВЕРЖДЕНО приказом № 4-ОП от 01.09.2023 г.</w:t>
      </w:r>
    </w:p>
    <w:p w:rsidR="00C00632" w:rsidRPr="00E930AB" w:rsidRDefault="00C00632" w:rsidP="00127D70">
      <w:pPr>
        <w:pStyle w:val="Default"/>
        <w:spacing w:after="96"/>
        <w:rPr>
          <w:b/>
          <w:bCs/>
          <w:color w:val="auto"/>
          <w:sz w:val="28"/>
          <w:szCs w:val="28"/>
        </w:rPr>
      </w:pPr>
    </w:p>
    <w:p w:rsidR="00127D70" w:rsidRPr="00E930AB" w:rsidRDefault="00127D70" w:rsidP="00127D70">
      <w:pPr>
        <w:pStyle w:val="Default"/>
        <w:spacing w:after="96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>1</w:t>
      </w:r>
      <w:r w:rsidR="0084602F">
        <w:rPr>
          <w:b/>
          <w:bCs/>
          <w:color w:val="auto"/>
          <w:sz w:val="28"/>
          <w:szCs w:val="28"/>
        </w:rPr>
        <w:t>.</w:t>
      </w:r>
      <w:r w:rsidRPr="00E930AB">
        <w:rPr>
          <w:b/>
          <w:bCs/>
          <w:color w:val="auto"/>
          <w:sz w:val="28"/>
          <w:szCs w:val="28"/>
        </w:rPr>
        <w:t xml:space="preserve"> Прием заявлений от родителей </w:t>
      </w:r>
      <w:r w:rsidRPr="00E930AB">
        <w:rPr>
          <w:color w:val="auto"/>
          <w:sz w:val="28"/>
          <w:szCs w:val="28"/>
        </w:rPr>
        <w:t xml:space="preserve">(законных представителей) обучающегося, изъявивших желание участвовать в мониторинге питания. Ответ на обращение родителя по участию в течении 5 рабочих дней. </w:t>
      </w:r>
    </w:p>
    <w:p w:rsidR="00C00632" w:rsidRPr="00E930AB" w:rsidRDefault="00127D70" w:rsidP="00C00632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>2</w:t>
      </w:r>
      <w:r w:rsidR="0084602F">
        <w:rPr>
          <w:b/>
          <w:bCs/>
          <w:color w:val="auto"/>
          <w:sz w:val="28"/>
          <w:szCs w:val="28"/>
        </w:rPr>
        <w:t>.</w:t>
      </w:r>
      <w:r w:rsidRPr="00E930AB">
        <w:rPr>
          <w:b/>
          <w:bCs/>
          <w:color w:val="auto"/>
          <w:sz w:val="28"/>
          <w:szCs w:val="28"/>
        </w:rPr>
        <w:t xml:space="preserve"> Формирование общественных комиссий по контролю за качеством организации питания при совете родительской общественности</w:t>
      </w:r>
      <w:r w:rsidRPr="00E930AB">
        <w:rPr>
          <w:color w:val="auto"/>
          <w:sz w:val="28"/>
          <w:szCs w:val="28"/>
        </w:rPr>
        <w:t xml:space="preserve"> и в соответствии с локально-нормативными актами. Состав комиссии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входят представители гимназии, организатор питания, независимые эксперты. Работа данных комиссий в организованных детских коллективах должна быть построена с соблюдением</w:t>
      </w:r>
      <w:r w:rsidR="00C00632" w:rsidRPr="00E930AB">
        <w:rPr>
          <w:color w:val="auto"/>
          <w:sz w:val="28"/>
          <w:szCs w:val="28"/>
        </w:rPr>
        <w:t xml:space="preserve"> санитарных норм.</w:t>
      </w:r>
    </w:p>
    <w:p w:rsidR="00127D70" w:rsidRPr="00E930AB" w:rsidRDefault="00127D70" w:rsidP="00C00632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Этапы проведения мероприятий </w:t>
      </w:r>
    </w:p>
    <w:p w:rsidR="00127D70" w:rsidRPr="00E930AB" w:rsidRDefault="00127D70" w:rsidP="00127D70">
      <w:pPr>
        <w:pStyle w:val="Default"/>
        <w:spacing w:after="96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1.1 Прием заявлений от родителей </w:t>
      </w:r>
      <w:r w:rsidRPr="00E930AB">
        <w:rPr>
          <w:color w:val="auto"/>
          <w:sz w:val="28"/>
          <w:szCs w:val="28"/>
        </w:rPr>
        <w:t xml:space="preserve">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 </w:t>
      </w:r>
    </w:p>
    <w:p w:rsidR="00127D70" w:rsidRPr="00E930AB" w:rsidRDefault="00127D70" w:rsidP="00127D70">
      <w:pPr>
        <w:pStyle w:val="Default"/>
        <w:spacing w:after="96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1.2 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</w:t>
      </w:r>
      <w:r w:rsidRPr="00E930AB">
        <w:rPr>
          <w:color w:val="auto"/>
          <w:sz w:val="28"/>
          <w:szCs w:val="28"/>
        </w:rPr>
        <w:t xml:space="preserve">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1.3 Обучение комиссий их общественным компетенциям.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</w:t>
      </w:r>
      <w:r w:rsidRPr="00E930AB">
        <w:rPr>
          <w:color w:val="auto"/>
          <w:sz w:val="28"/>
          <w:szCs w:val="28"/>
        </w:rPr>
        <w:lastRenderedPageBreak/>
        <w:t xml:space="preserve">общественными органами школы у управленческих команд является первостепенной задачей.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>Обучение должно быть построено главным образом с изучением основных направлений родительского ко</w:t>
      </w:r>
      <w:r w:rsidR="00E930AB">
        <w:rPr>
          <w:color w:val="auto"/>
          <w:sz w:val="28"/>
          <w:szCs w:val="28"/>
        </w:rPr>
        <w:t xml:space="preserve">нтроля за организацией питания, </w:t>
      </w:r>
      <w:r w:rsidRPr="00E930AB">
        <w:rPr>
          <w:color w:val="auto"/>
          <w:sz w:val="28"/>
          <w:szCs w:val="28"/>
        </w:rPr>
        <w:t xml:space="preserve">рекомендованных МР 2.4.0180-20, от 18 мая 2020 года.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 </w:t>
      </w:r>
    </w:p>
    <w:p w:rsidR="00127D70" w:rsidRPr="00E930AB" w:rsidRDefault="00127D70" w:rsidP="00127D70">
      <w:pPr>
        <w:pStyle w:val="Default"/>
        <w:spacing w:after="96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1.4. Образовательная организация утверждает/согласовывает положение, график работы и формы актов проверки/чек-листы/анкеты </w:t>
      </w:r>
      <w:r w:rsidRPr="00E930AB">
        <w:rPr>
          <w:color w:val="auto"/>
          <w:sz w:val="28"/>
          <w:szCs w:val="28"/>
        </w:rPr>
        <w:t xml:space="preserve">комиссии по контролю за качеством организации питания. </w:t>
      </w:r>
    </w:p>
    <w:p w:rsidR="00127D70" w:rsidRPr="00E930AB" w:rsidRDefault="00127D70" w:rsidP="00127D70">
      <w:pPr>
        <w:pStyle w:val="Default"/>
        <w:spacing w:after="96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1.5. Образовательная организация обеспечивает доступность </w:t>
      </w:r>
      <w:r w:rsidRPr="00E930AB">
        <w:rPr>
          <w:color w:val="auto"/>
          <w:sz w:val="28"/>
          <w:szCs w:val="28"/>
        </w:rPr>
        <w:t xml:space="preserve">для широкого круга родительской общественности освещения итоговых результатов мониторинга.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1.6. Образовательная организация проводит мероприятия </w:t>
      </w:r>
      <w:r w:rsidRPr="00E930AB">
        <w:rPr>
          <w:color w:val="auto"/>
          <w:sz w:val="28"/>
          <w:szCs w:val="28"/>
        </w:rPr>
        <w:t xml:space="preserve">по предложениям членов комиссий и родителей (законных представителей), направленных на улучшение системы организации питания обучающихся.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 Проведение мониторинга.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2.1 </w:t>
      </w:r>
      <w:r w:rsidRPr="00E930AB">
        <w:rPr>
          <w:color w:val="auto"/>
          <w:sz w:val="28"/>
          <w:szCs w:val="28"/>
        </w:rPr>
        <w:t xml:space="preserve">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МР 2.4.0180-20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2.2 </w:t>
      </w:r>
      <w:r w:rsidRPr="00E930AB">
        <w:rPr>
          <w:color w:val="auto"/>
          <w:sz w:val="28"/>
          <w:szCs w:val="28"/>
        </w:rPr>
        <w:t xml:space="preserve">Родители (законные представители) обучающихся в ходе проведения мониторинга качества питания обучающихся могут: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запрашивать сведения результатов работы </w:t>
      </w:r>
      <w:proofErr w:type="spellStart"/>
      <w:r w:rsidRPr="00E930AB">
        <w:rPr>
          <w:color w:val="auto"/>
          <w:sz w:val="28"/>
          <w:szCs w:val="28"/>
        </w:rPr>
        <w:t>бракеражной</w:t>
      </w:r>
      <w:proofErr w:type="spellEnd"/>
      <w:r w:rsidRPr="00E930AB">
        <w:rPr>
          <w:color w:val="auto"/>
          <w:sz w:val="28"/>
          <w:szCs w:val="28"/>
        </w:rPr>
        <w:t xml:space="preserve"> комиссии; </w:t>
      </w:r>
    </w:p>
    <w:p w:rsidR="00127D70" w:rsidRPr="00E930AB" w:rsidRDefault="00127D70" w:rsidP="00127D70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  <w:r w:rsidRPr="00E930AB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lastRenderedPageBreak/>
        <w:t xml:space="preserve">- участвовать в проведении мероприятий, направленных на пропаганду здорового питания;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руководствоваться МР 2.4.0180-20 от 18 мая 2020 года.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2.3 </w:t>
      </w:r>
      <w:r w:rsidRPr="00E930AB">
        <w:rPr>
          <w:color w:val="auto"/>
          <w:sz w:val="28"/>
          <w:szCs w:val="28"/>
        </w:rPr>
        <w:t xml:space="preserve">Родители (законные представители) обучающихся должны соблюдать правила внутреннего распорядка, установленные образовательной организацией.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2.4 </w:t>
      </w:r>
      <w:r w:rsidRPr="00E930AB">
        <w:rPr>
          <w:color w:val="auto"/>
          <w:sz w:val="28"/>
          <w:szCs w:val="28"/>
        </w:rPr>
        <w:t xml:space="preserve">Родители (законные представители) обучающихся в ходе проведения мониторинга организации питания не должны: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проходить в производственную зону приготовления пищи, в целях соблюдения правил по технике безопасности и не нарушения производственного процесса;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отвлекать обучающихся во время приема пищи;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находиться в столовой вне графика, утвержденного руководителем образовательной организации;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производить фото- и видеоматериалы, содержащие информацию, поименованную в Федеральном законе от 27 июля 2006 г. № 152-ФЗ «О персональных данных» как «персональные данные».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2.5 </w:t>
      </w:r>
      <w:proofErr w:type="gramStart"/>
      <w:r w:rsidRPr="00E930AB">
        <w:rPr>
          <w:color w:val="auto"/>
          <w:sz w:val="28"/>
          <w:szCs w:val="28"/>
        </w:rPr>
        <w:t>В</w:t>
      </w:r>
      <w:proofErr w:type="gramEnd"/>
      <w:r w:rsidRPr="00E930AB">
        <w:rPr>
          <w:color w:val="auto"/>
          <w:sz w:val="28"/>
          <w:szCs w:val="28"/>
        </w:rPr>
        <w:t xml:space="preserve"> ходе проведения мониторинга члены комиссии заполняют свои оценочные листы (приложение № 2 МР 2.4.0180-20 от 18 мая 2020 г.), на основании которых члены комиссии составляют акт проверки по результату мониторинга. </w:t>
      </w:r>
    </w:p>
    <w:p w:rsidR="00127D70" w:rsidRPr="00E930AB" w:rsidRDefault="00127D70" w:rsidP="00127D70">
      <w:pPr>
        <w:pStyle w:val="Default"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t xml:space="preserve">2.6 </w:t>
      </w:r>
      <w:r w:rsidRPr="00E930AB">
        <w:rPr>
          <w:color w:val="auto"/>
          <w:sz w:val="28"/>
          <w:szCs w:val="28"/>
        </w:rPr>
        <w:t xml:space="preserve">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 </w:t>
      </w:r>
    </w:p>
    <w:p w:rsidR="00E930AB" w:rsidRPr="00E930AB" w:rsidRDefault="00E930AB" w:rsidP="00E930AB">
      <w:pPr>
        <w:pStyle w:val="Default"/>
        <w:pageBreakBefore/>
        <w:rPr>
          <w:color w:val="auto"/>
          <w:sz w:val="28"/>
          <w:szCs w:val="28"/>
        </w:rPr>
      </w:pPr>
      <w:r w:rsidRPr="00E930AB">
        <w:rPr>
          <w:b/>
          <w:bCs/>
          <w:color w:val="auto"/>
          <w:sz w:val="28"/>
          <w:szCs w:val="28"/>
        </w:rPr>
        <w:lastRenderedPageBreak/>
        <w:t xml:space="preserve">Порядок допуска родителей (законных представителей) несовершеннолетних обучающихся в образовательные организации для проведения мониторинга качества питания </w:t>
      </w:r>
    </w:p>
    <w:p w:rsidR="00E930AB" w:rsidRPr="00E930AB" w:rsidRDefault="00E930AB" w:rsidP="00E930AB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Родителю (законному представителю) обучающегося, изъявившему желание участвовать в мониторинге питания, необходимо: </w:t>
      </w:r>
    </w:p>
    <w:p w:rsidR="00E930AB" w:rsidRPr="00E930AB" w:rsidRDefault="00E930AB" w:rsidP="00E930AB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заблаговременно уведомить об этом письменно или в форме электронного обращения руководителя общеобразовательной организации; </w:t>
      </w:r>
    </w:p>
    <w:p w:rsidR="00E930AB" w:rsidRPr="00E930AB" w:rsidRDefault="00E930AB" w:rsidP="00E930AB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 </w:t>
      </w:r>
    </w:p>
    <w:p w:rsidR="00E930AB" w:rsidRPr="00E930AB" w:rsidRDefault="00E930AB" w:rsidP="00E930AB">
      <w:pPr>
        <w:pStyle w:val="Default"/>
        <w:rPr>
          <w:color w:val="auto"/>
          <w:sz w:val="28"/>
          <w:szCs w:val="28"/>
        </w:rPr>
      </w:pPr>
      <w:r w:rsidRPr="00E930AB">
        <w:rPr>
          <w:color w:val="auto"/>
          <w:sz w:val="28"/>
          <w:szCs w:val="28"/>
        </w:rPr>
        <w:t xml:space="preserve">- в соответствии с временными методическими рекомендациями «Профилактика, диагностика и лечение новой </w:t>
      </w:r>
      <w:proofErr w:type="spellStart"/>
      <w:r w:rsidRPr="00E930AB">
        <w:rPr>
          <w:color w:val="auto"/>
          <w:sz w:val="28"/>
          <w:szCs w:val="28"/>
        </w:rPr>
        <w:t>коронавирусной</w:t>
      </w:r>
      <w:proofErr w:type="spellEnd"/>
      <w:r w:rsidRPr="00E930AB">
        <w:rPr>
          <w:color w:val="auto"/>
          <w:sz w:val="28"/>
          <w:szCs w:val="28"/>
        </w:rPr>
        <w:t xml:space="preserve"> инфекции (COVID-19)»,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 w:rsidRPr="00E930AB">
        <w:rPr>
          <w:color w:val="auto"/>
          <w:sz w:val="28"/>
          <w:szCs w:val="28"/>
        </w:rPr>
        <w:t>коронавирусной</w:t>
      </w:r>
      <w:proofErr w:type="spellEnd"/>
      <w:r w:rsidRPr="00E930AB">
        <w:rPr>
          <w:color w:val="auto"/>
          <w:sz w:val="28"/>
          <w:szCs w:val="28"/>
        </w:rPr>
        <w:t xml:space="preserve"> инфекцией, в соответствии с требованиями территориального органа </w:t>
      </w:r>
      <w:proofErr w:type="spellStart"/>
      <w:r w:rsidRPr="00E930AB">
        <w:rPr>
          <w:color w:val="auto"/>
          <w:sz w:val="28"/>
          <w:szCs w:val="28"/>
        </w:rPr>
        <w:t>Роспотребнадзора</w:t>
      </w:r>
      <w:proofErr w:type="spellEnd"/>
      <w:r w:rsidRPr="00E930AB">
        <w:rPr>
          <w:color w:val="auto"/>
          <w:sz w:val="28"/>
          <w:szCs w:val="28"/>
        </w:rPr>
        <w:t xml:space="preserve"> в зависимости от эпидемиологической обстановки в регионе Российской Федерации в определенный период. </w:t>
      </w:r>
    </w:p>
    <w:p w:rsidR="00E930AB" w:rsidRPr="00E930AB" w:rsidRDefault="00E930AB" w:rsidP="00E930AB">
      <w:pPr>
        <w:rPr>
          <w:rFonts w:ascii="Times New Roman" w:hAnsi="Times New Roman" w:cs="Times New Roman"/>
          <w:sz w:val="28"/>
          <w:szCs w:val="28"/>
        </w:rPr>
      </w:pPr>
      <w:r w:rsidRPr="00E930AB">
        <w:rPr>
          <w:sz w:val="28"/>
          <w:szCs w:val="28"/>
        </w:rPr>
        <w:t xml:space="preserve">- </w:t>
      </w:r>
      <w:r w:rsidRPr="00E930AB">
        <w:rPr>
          <w:rFonts w:ascii="Times New Roman" w:hAnsi="Times New Roman" w:cs="Times New Roman"/>
          <w:sz w:val="28"/>
          <w:szCs w:val="28"/>
        </w:rPr>
        <w:t>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E930AB" w:rsidRPr="00E930AB" w:rsidRDefault="00E930AB" w:rsidP="00E930AB">
      <w:pPr>
        <w:rPr>
          <w:rFonts w:ascii="Times New Roman" w:hAnsi="Times New Roman" w:cs="Times New Roman"/>
          <w:sz w:val="24"/>
          <w:szCs w:val="24"/>
        </w:rPr>
      </w:pPr>
    </w:p>
    <w:p w:rsidR="00C00632" w:rsidRPr="00C00632" w:rsidRDefault="00C00632" w:rsidP="00C0063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D3C3EA7" wp14:editId="6E633D0C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3C7831" wp14:editId="5C673A52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9DBBC60" wp14:editId="1903B356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DD6A123" wp14:editId="1E2D54EF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DF0BC12" wp14:editId="15BB3C04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76BB7DD" wp14:editId="49A180C8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794B0A" wp14:editId="20F04F2D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A40897D" wp14:editId="137092BF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8E7457F" wp14:editId="76D14904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B61DEBF" wp14:editId="21E8C2A4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AB1569" wp14:editId="51EE5F42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6136B0" wp14:editId="06C89545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67BB3BD" wp14:editId="1E41B1EE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2AB1D2C" wp14:editId="1C983972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98AEDB6" wp14:editId="763CE85A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1CE38F5" wp14:editId="1D367F1E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6BE0AC" wp14:editId="2A504560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897263C" wp14:editId="20D70910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9A2C077" wp14:editId="4AE3E79E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BE4197" wp14:editId="728ED664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4E705B5" wp14:editId="3E96C6D9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DD2F85F" wp14:editId="51EBE4AD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18F4C07" wp14:editId="504C4A24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1645127" wp14:editId="4A564DDD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08A303E" wp14:editId="1C423370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0698F45" wp14:editId="3EE51914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CAA0E41" wp14:editId="4D42D213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F19255" wp14:editId="6C91BA65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8877BA1" wp14:editId="31264947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09EA488" wp14:editId="62F7EF08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1AD577" wp14:editId="38C215F5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D7C0AD3" wp14:editId="433201A1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AB81D43" wp14:editId="208DBCC7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4780A9" wp14:editId="7F4296BF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61FADC3" wp14:editId="61B07396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859C791" wp14:editId="55C14EE0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749C238" wp14:editId="57432D1D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5" w:anchor="0" w:history="1">
        <w:r w:rsidRPr="00C0063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C00632" w:rsidRPr="00C00632" w:rsidRDefault="00C00632" w:rsidP="00C0063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06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C00632" w:rsidRPr="00C00632" w:rsidRDefault="00C00632" w:rsidP="00C0063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0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111"/>
        <w:gridCol w:w="980"/>
      </w:tblGrid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Имеется ли в организации меню?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меню отсутствуют повторы блюд?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меню отсутствуют запрещенные блюда и продукты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комиссии?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комиссии (за период не менее месяца)?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Имели ли факты выдачи детям остывшей пищи?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00632" w:rsidRPr="00C00632" w:rsidTr="00C00632"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006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632" w:rsidRPr="00C00632" w:rsidRDefault="00C00632" w:rsidP="00C0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0632" w:rsidRDefault="00C00632"/>
    <w:p w:rsidR="00C00632" w:rsidRDefault="00C00632"/>
    <w:sectPr w:rsidR="00C0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CA"/>
    <w:rsid w:val="0010670C"/>
    <w:rsid w:val="00127D70"/>
    <w:rsid w:val="00137569"/>
    <w:rsid w:val="00484B4C"/>
    <w:rsid w:val="0084602F"/>
    <w:rsid w:val="00905E63"/>
    <w:rsid w:val="009B7ACA"/>
    <w:rsid w:val="00AA58A0"/>
    <w:rsid w:val="00C00632"/>
    <w:rsid w:val="00E401BC"/>
    <w:rsid w:val="00E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E999-DCB2-4598-AE80-F50FA6D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Мармылева</dc:creator>
  <cp:keywords/>
  <dc:description/>
  <cp:lastModifiedBy>Мармылева</cp:lastModifiedBy>
  <cp:revision>11</cp:revision>
  <dcterms:created xsi:type="dcterms:W3CDTF">2023-04-06T08:03:00Z</dcterms:created>
  <dcterms:modified xsi:type="dcterms:W3CDTF">2023-10-13T07:14:00Z</dcterms:modified>
</cp:coreProperties>
</file>